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3B" w:rsidRDefault="001E3976" w:rsidP="008F76A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-381000</wp:posOffset>
            </wp:positionV>
            <wp:extent cx="762000" cy="762000"/>
            <wp:effectExtent l="19050" t="0" r="0" b="0"/>
            <wp:wrapNone/>
            <wp:docPr id="7" name="Picture 7" descr="http://dclips.fundraw.com/zobo500dir/Gerald_G_Balance_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clips.fundraw.com/zobo500dir/Gerald_G_Balance_Sc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-352425</wp:posOffset>
            </wp:positionV>
            <wp:extent cx="657225" cy="657225"/>
            <wp:effectExtent l="19050" t="0" r="9525" b="0"/>
            <wp:wrapNone/>
            <wp:docPr id="4" name="Picture 4" descr="http://www.e-referencedesk.com/resources/state-seal/images/virginia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-referencedesk.com/resources/state-seal/images/virginia-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6A8" w:rsidRPr="008F76A8">
        <w:rPr>
          <w:rFonts w:ascii="Arial" w:hAnsi="Arial" w:cs="Arial"/>
          <w:b/>
          <w:sz w:val="24"/>
          <w:szCs w:val="24"/>
          <w:u w:val="single"/>
        </w:rPr>
        <w:t>THE VIRGINIA COURT SYSTEM</w:t>
      </w:r>
    </w:p>
    <w:p w:rsidR="008F76A8" w:rsidRPr="008F76A8" w:rsidRDefault="008F76A8">
      <w:pPr>
        <w:rPr>
          <w:rFonts w:ascii="Arial" w:hAnsi="Arial" w:cs="Arial"/>
          <w:sz w:val="24"/>
          <w:szCs w:val="24"/>
        </w:rPr>
      </w:pPr>
      <w:r w:rsidRPr="008F76A8">
        <w:rPr>
          <w:rFonts w:ascii="Arial" w:hAnsi="Arial" w:cs="Arial"/>
          <w:sz w:val="24"/>
          <w:szCs w:val="24"/>
        </w:rPr>
        <w:t xml:space="preserve">Virginia has its own court system. The </w:t>
      </w:r>
      <w:r w:rsidR="003640EB">
        <w:rPr>
          <w:rFonts w:ascii="Arial" w:hAnsi="Arial" w:cs="Arial"/>
          <w:sz w:val="24"/>
          <w:szCs w:val="24"/>
        </w:rPr>
        <w:t>__________________________________________________</w:t>
      </w:r>
      <w:r w:rsidRPr="008F76A8">
        <w:rPr>
          <w:rFonts w:ascii="Arial" w:hAnsi="Arial" w:cs="Arial"/>
          <w:sz w:val="24"/>
          <w:szCs w:val="24"/>
        </w:rPr>
        <w:t xml:space="preserve"> establish its structure and jurisdiction (authority).</w:t>
      </w:r>
    </w:p>
    <w:p w:rsidR="008F76A8" w:rsidRDefault="008F76A8">
      <w:pPr>
        <w:rPr>
          <w:rFonts w:ascii="Arial" w:hAnsi="Arial" w:cs="Arial"/>
          <w:sz w:val="24"/>
          <w:szCs w:val="24"/>
        </w:rPr>
      </w:pPr>
      <w:r w:rsidRPr="008F76A8">
        <w:rPr>
          <w:rFonts w:ascii="Arial" w:hAnsi="Arial" w:cs="Arial"/>
          <w:sz w:val="24"/>
          <w:szCs w:val="24"/>
        </w:rPr>
        <w:t xml:space="preserve">In order to have your case tried in the Virginia Court System, you must either be involved in a civil case within your state or have broken a state law or ordinance. Speeding, robbery, assault, burglary, shoplifting, murder, </w:t>
      </w:r>
      <w:r w:rsidR="00A54A7C">
        <w:rPr>
          <w:rFonts w:ascii="Arial" w:hAnsi="Arial" w:cs="Arial"/>
          <w:sz w:val="24"/>
          <w:szCs w:val="24"/>
        </w:rPr>
        <w:t>manslaughter, battery, and grand</w:t>
      </w:r>
      <w:r w:rsidRPr="008F76A8">
        <w:rPr>
          <w:rFonts w:ascii="Arial" w:hAnsi="Arial" w:cs="Arial"/>
          <w:sz w:val="24"/>
          <w:szCs w:val="24"/>
        </w:rPr>
        <w:t xml:space="preserve"> theft auto are examples of crimes that wou</w:t>
      </w:r>
      <w:r>
        <w:rPr>
          <w:rFonts w:ascii="Arial" w:hAnsi="Arial" w:cs="Arial"/>
          <w:sz w:val="24"/>
          <w:szCs w:val="24"/>
        </w:rPr>
        <w:t>ld be tried at the state level.</w:t>
      </w:r>
    </w:p>
    <w:p w:rsidR="008F76A8" w:rsidRPr="008F76A8" w:rsidRDefault="00C072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4.25pt;margin-top:5.15pt;width:1.5pt;height:537pt;flip:y;z-index:251658240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13.8pt;margin-top:437.15pt;width:214.95pt;height:140.25pt;z-index:251669504;mso-width-relative:margin;mso-height-relative:margin">
            <v:textbox>
              <w:txbxContent>
                <w:p w:rsidR="00EE714D" w:rsidRPr="003640EB" w:rsidRDefault="00EE714D" w:rsidP="003640EB">
                  <w:pPr>
                    <w:pStyle w:val="NoSpacing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Juvenile and Domestic Relations</w:t>
                  </w:r>
                  <w:r w:rsidRPr="003640EB">
                    <w:rPr>
                      <w:b/>
                      <w:sz w:val="24"/>
                      <w:szCs w:val="24"/>
                      <w:u w:val="single"/>
                    </w:rPr>
                    <w:t xml:space="preserve"> Court</w:t>
                  </w:r>
                  <w:r w:rsidRPr="003640EB">
                    <w:rPr>
                      <w:sz w:val="24"/>
                      <w:szCs w:val="24"/>
                    </w:rPr>
                    <w:t xml:space="preserve"> – Cases heard by ____________________</w:t>
                  </w:r>
                </w:p>
                <w:p w:rsidR="00EE714D" w:rsidRDefault="00EE714D" w:rsidP="003640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 xml:space="preserve">_______________________ </w:t>
                  </w:r>
                </w:p>
                <w:p w:rsidR="00EE714D" w:rsidRPr="003640EB" w:rsidRDefault="00EE714D" w:rsidP="00A65C0C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Jurisdiction over:</w:t>
                  </w:r>
                </w:p>
                <w:p w:rsidR="00EE714D" w:rsidRPr="003640EB" w:rsidRDefault="00EE714D" w:rsidP="003640EB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</w:t>
                  </w:r>
                  <w:r>
                    <w:rPr>
                      <w:sz w:val="24"/>
                      <w:szCs w:val="24"/>
                    </w:rPr>
                    <w:t>__</w:t>
                  </w:r>
                </w:p>
                <w:p w:rsidR="00EE714D" w:rsidRPr="00A65C0C" w:rsidRDefault="00EE714D" w:rsidP="003640EB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_______________</w:t>
                  </w:r>
                  <w:r>
                    <w:rPr>
                      <w:sz w:val="24"/>
                      <w:szCs w:val="24"/>
                    </w:rPr>
                    <w:t>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0" type="#_x0000_t68" style="position:absolute;margin-left:345pt;margin-top:414.9pt;width:19.5pt;height:22.25pt;z-index:251671552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9" type="#_x0000_t68" style="position:absolute;margin-left:148.5pt;margin-top:411.65pt;width:19.5pt;height:22.25pt;z-index:251670528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6" type="#_x0000_t202" style="position:absolute;margin-left:75.8pt;margin-top:437.15pt;width:214.95pt;height:140.25pt;z-index:251668480;mso-width-relative:margin;mso-height-relative:margin">
            <v:textbox>
              <w:txbxContent>
                <w:p w:rsidR="00EE714D" w:rsidRDefault="00EE714D" w:rsidP="003640EB">
                  <w:pPr>
                    <w:pStyle w:val="NoSpacing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General District</w:t>
                  </w:r>
                  <w:r w:rsidRPr="003640EB">
                    <w:rPr>
                      <w:b/>
                      <w:sz w:val="24"/>
                      <w:szCs w:val="24"/>
                      <w:u w:val="single"/>
                    </w:rPr>
                    <w:t xml:space="preserve"> Court</w:t>
                  </w:r>
                  <w:r w:rsidRPr="003640EB">
                    <w:rPr>
                      <w:sz w:val="24"/>
                      <w:szCs w:val="24"/>
                    </w:rPr>
                    <w:t xml:space="preserve"> – </w:t>
                  </w:r>
                </w:p>
                <w:p w:rsidR="00EE714D" w:rsidRPr="003640EB" w:rsidRDefault="00EE714D" w:rsidP="003640EB">
                  <w:pPr>
                    <w:pStyle w:val="NoSpacing"/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  <w:r w:rsidRPr="003640EB">
                    <w:rPr>
                      <w:sz w:val="24"/>
                      <w:szCs w:val="24"/>
                    </w:rPr>
                    <w:t>ases heard by ____________________</w:t>
                  </w:r>
                </w:p>
                <w:p w:rsidR="00EE714D" w:rsidRDefault="00EE714D" w:rsidP="003640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 xml:space="preserve">_______________________ </w:t>
                  </w:r>
                </w:p>
                <w:p w:rsidR="00EE714D" w:rsidRPr="003640EB" w:rsidRDefault="00EE714D" w:rsidP="00A65C0C">
                  <w:pPr>
                    <w:pStyle w:val="ListParagraph"/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Jurisdiction over:</w:t>
                  </w:r>
                </w:p>
                <w:p w:rsidR="00EE714D" w:rsidRPr="003640EB" w:rsidRDefault="00EE714D" w:rsidP="003640EB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</w:t>
                  </w:r>
                  <w:r>
                    <w:rPr>
                      <w:sz w:val="24"/>
                      <w:szCs w:val="24"/>
                    </w:rPr>
                    <w:t>__</w:t>
                  </w:r>
                </w:p>
                <w:p w:rsidR="00EE714D" w:rsidRPr="00A65C0C" w:rsidRDefault="00EE714D" w:rsidP="003640EB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_______________</w:t>
                  </w:r>
                  <w:r>
                    <w:rPr>
                      <w:sz w:val="24"/>
                      <w:szCs w:val="24"/>
                    </w:rPr>
                    <w:t>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zh-TW"/>
        </w:rPr>
        <w:pict>
          <v:shape id="_x0000_s1027" type="#_x0000_t202" style="position:absolute;margin-left:20.9pt;margin-top:542.15pt;width:45.2pt;height:22pt;z-index:251660288;mso-width-relative:margin;mso-height-relative:margin">
            <v:textbox>
              <w:txbxContent>
                <w:p w:rsidR="00EE714D" w:rsidRPr="00C347D6" w:rsidRDefault="00EE71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47D6">
                    <w:rPr>
                      <w:rFonts w:ascii="Arial" w:hAnsi="Arial" w:cs="Arial"/>
                      <w:sz w:val="24"/>
                      <w:szCs w:val="24"/>
                    </w:rPr>
                    <w:t>Start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5" type="#_x0000_t68" style="position:absolute;margin-left:207pt;margin-top:249.15pt;width:19.5pt;height:22.25pt;z-index:251667456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3" type="#_x0000_t202" style="position:absolute;margin-left:77.55pt;margin-top:271.4pt;width:369.45pt;height:140.25pt;z-index:251665408;mso-width-relative:margin;mso-height-relative:margin">
            <v:textbox>
              <w:txbxContent>
                <w:p w:rsidR="00EE714D" w:rsidRPr="003640EB" w:rsidRDefault="00EE714D" w:rsidP="003640EB">
                  <w:pPr>
                    <w:pStyle w:val="NoSpacing"/>
                    <w:spacing w:line="360" w:lineRule="auto"/>
                    <w:rPr>
                      <w:sz w:val="24"/>
                      <w:szCs w:val="24"/>
                    </w:rPr>
                  </w:pPr>
                  <w:r w:rsidRPr="003640EB">
                    <w:rPr>
                      <w:b/>
                      <w:sz w:val="24"/>
                      <w:szCs w:val="24"/>
                      <w:u w:val="single"/>
                    </w:rPr>
                    <w:t>Circuit Court</w:t>
                  </w:r>
                  <w:r w:rsidRPr="003640EB">
                    <w:rPr>
                      <w:sz w:val="24"/>
                      <w:szCs w:val="24"/>
                    </w:rPr>
                    <w:t xml:space="preserve"> – Cases heard by ____________________</w:t>
                  </w:r>
                </w:p>
                <w:p w:rsidR="00EE714D" w:rsidRPr="003640EB" w:rsidRDefault="00EE714D" w:rsidP="003640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_______________________ Jurisdiction over:</w:t>
                  </w:r>
                </w:p>
                <w:p w:rsidR="00EE714D" w:rsidRPr="003640EB" w:rsidRDefault="00EE714D" w:rsidP="003640EB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EE714D" w:rsidRPr="003640EB" w:rsidRDefault="00EE714D" w:rsidP="003640EB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EE714D" w:rsidRPr="003640EB" w:rsidRDefault="00EE714D" w:rsidP="003640E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______________________ Jurisdiction over:</w:t>
                  </w:r>
                </w:p>
                <w:p w:rsidR="00EE714D" w:rsidRPr="003640EB" w:rsidRDefault="00EE714D" w:rsidP="003640EB">
                  <w:pPr>
                    <w:pStyle w:val="ListParagraph"/>
                    <w:numPr>
                      <w:ilvl w:val="1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Cases being appealed from the</w:t>
                  </w:r>
                </w:p>
                <w:p w:rsidR="00EE714D" w:rsidRPr="003640EB" w:rsidRDefault="00EE714D" w:rsidP="003640EB">
                  <w:pPr>
                    <w:pStyle w:val="ListParagraph"/>
                    <w:ind w:left="1440"/>
                    <w:rPr>
                      <w:sz w:val="24"/>
                      <w:szCs w:val="24"/>
                    </w:rPr>
                  </w:pPr>
                  <w:r w:rsidRPr="003640EB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:rsidR="00EE714D" w:rsidRDefault="00EE714D" w:rsidP="003640EB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2" type="#_x0000_t202" style="position:absolute;margin-left:77.1pt;margin-top:151.9pt;width:344.1pt;height:119.1pt;z-index:251664384;mso-height-percent:200;mso-height-percent:200;mso-width-relative:margin;mso-height-relative:margin">
            <v:textbox style="mso-fit-shape-to-text:t">
              <w:txbxContent>
                <w:p w:rsidR="00EE714D" w:rsidRPr="002C27CC" w:rsidRDefault="00EE714D" w:rsidP="003640EB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Virginia</w:t>
                  </w:r>
                  <w:r w:rsidRPr="002C27CC"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Court of Appeals</w:t>
                  </w:r>
                  <w:r w:rsidRPr="002C27CC">
                    <w:rPr>
                      <w:sz w:val="24"/>
                    </w:rPr>
                    <w:t xml:space="preserve"> – Cas</w:t>
                  </w:r>
                  <w:r>
                    <w:rPr>
                      <w:sz w:val="24"/>
                    </w:rPr>
                    <w:t>es heard by __________________</w:t>
                  </w:r>
                </w:p>
                <w:p w:rsidR="00EE714D" w:rsidRPr="002C27CC" w:rsidRDefault="00EE714D" w:rsidP="003640EB">
                  <w:pPr>
                    <w:pStyle w:val="NoSpacing"/>
                    <w:numPr>
                      <w:ilvl w:val="0"/>
                      <w:numId w:val="3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</w:t>
                  </w:r>
                  <w:r>
                    <w:rPr>
                      <w:sz w:val="24"/>
                    </w:rPr>
                    <w:t xml:space="preserve"> Jurisdiction over:</w:t>
                  </w:r>
                </w:p>
                <w:p w:rsidR="00EE714D" w:rsidRPr="002C27CC" w:rsidRDefault="00EE714D" w:rsidP="003640EB">
                  <w:pPr>
                    <w:pStyle w:val="NoSpacing"/>
                    <w:spacing w:line="360" w:lineRule="auto"/>
                    <w:ind w:left="10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Cases being appealed from the </w:t>
                  </w:r>
                  <w:r w:rsidRPr="002C27CC">
                    <w:rPr>
                      <w:sz w:val="24"/>
                    </w:rPr>
                    <w:t>___________________________</w:t>
                  </w:r>
                  <w:r>
                    <w:rPr>
                      <w:sz w:val="24"/>
                    </w:rPr>
                    <w:t>______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4" type="#_x0000_t68" style="position:absolute;margin-left:211.5pt;margin-top:129.65pt;width:19.5pt;height:22.25pt;z-index:251666432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margin-left:75.8pt;margin-top:9.65pt;width:314.2pt;height:120pt;z-index:251663360;mso-width-relative:margin;mso-height-relative:margin">
            <v:textbox>
              <w:txbxContent>
                <w:p w:rsidR="00EE714D" w:rsidRPr="002C27CC" w:rsidRDefault="00EE714D" w:rsidP="003640EB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Virginia</w:t>
                  </w:r>
                  <w:r w:rsidRPr="002C27CC">
                    <w:rPr>
                      <w:b/>
                      <w:sz w:val="24"/>
                      <w:u w:val="single"/>
                    </w:rPr>
                    <w:t xml:space="preserve"> Supreme Court</w:t>
                  </w:r>
                  <w:r w:rsidRPr="002C27CC">
                    <w:rPr>
                      <w:sz w:val="24"/>
                    </w:rPr>
                    <w:t xml:space="preserve"> – Cases heard by _______________</w:t>
                  </w:r>
                </w:p>
                <w:p w:rsidR="00EE714D" w:rsidRPr="002C27CC" w:rsidRDefault="00EE714D" w:rsidP="003640EB">
                  <w:pPr>
                    <w:pStyle w:val="NoSpacing"/>
                    <w:numPr>
                      <w:ilvl w:val="0"/>
                      <w:numId w:val="2"/>
                    </w:num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_________________________ Jurisdiction</w:t>
                  </w:r>
                </w:p>
                <w:p w:rsidR="00EE714D" w:rsidRPr="002C27CC" w:rsidRDefault="00EE714D" w:rsidP="003640EB">
                  <w:pPr>
                    <w:pStyle w:val="NoSpacing"/>
                    <w:numPr>
                      <w:ilvl w:val="0"/>
                      <w:numId w:val="2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 xml:space="preserve">Has </w:t>
                  </w:r>
                  <w:r>
                    <w:rPr>
                      <w:sz w:val="24"/>
                    </w:rPr>
                    <w:t>________________</w:t>
                  </w:r>
                  <w:r w:rsidRPr="002C27CC">
                    <w:rPr>
                      <w:sz w:val="24"/>
                    </w:rPr>
                    <w:t xml:space="preserve"> jurisdiction over:</w:t>
                  </w:r>
                </w:p>
                <w:p w:rsidR="00EE714D" w:rsidRPr="002C27CC" w:rsidRDefault="00EE714D" w:rsidP="003640EB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Cases being appealed from the:</w:t>
                  </w:r>
                </w:p>
                <w:p w:rsidR="00EE714D" w:rsidRPr="003640EB" w:rsidRDefault="00EE714D" w:rsidP="003640EB">
                  <w:pPr>
                    <w:pStyle w:val="NoSpacing"/>
                    <w:spacing w:line="360" w:lineRule="auto"/>
                    <w:ind w:left="720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_________________________________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9" type="#_x0000_t32" style="position:absolute;margin-left:390pt;margin-top:63.65pt;width:14.9pt;height:0;flip:x;z-index:25166233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margin-left:404.9pt;margin-top:20.9pt;width:129.1pt;height:92.25pt;z-index:251661312;mso-width-relative:margin;mso-height-relative:margin">
            <v:textbox>
              <w:txbxContent>
                <w:p w:rsidR="00EE714D" w:rsidRPr="00C347D6" w:rsidRDefault="00EE714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Court of final say in Virginia. Decisions can be appealed to the United States Supreme Court.</w:t>
                  </w:r>
                </w:p>
              </w:txbxContent>
            </v:textbox>
          </v:shape>
        </w:pict>
      </w:r>
    </w:p>
    <w:sectPr w:rsidR="008F76A8" w:rsidRPr="008F76A8" w:rsidSect="008F7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4CA3"/>
    <w:multiLevelType w:val="hybridMultilevel"/>
    <w:tmpl w:val="94C4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031A3"/>
    <w:multiLevelType w:val="hybridMultilevel"/>
    <w:tmpl w:val="9D18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41C14"/>
    <w:multiLevelType w:val="hybridMultilevel"/>
    <w:tmpl w:val="5C74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27EFA"/>
    <w:multiLevelType w:val="hybridMultilevel"/>
    <w:tmpl w:val="EC5C0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76A8"/>
    <w:rsid w:val="001E3976"/>
    <w:rsid w:val="002B61FF"/>
    <w:rsid w:val="003640EB"/>
    <w:rsid w:val="0054490B"/>
    <w:rsid w:val="00616DFE"/>
    <w:rsid w:val="006A4A3B"/>
    <w:rsid w:val="008C29EF"/>
    <w:rsid w:val="008F76A8"/>
    <w:rsid w:val="00A54A7C"/>
    <w:rsid w:val="00A65C0C"/>
    <w:rsid w:val="00C07235"/>
    <w:rsid w:val="00C347D6"/>
    <w:rsid w:val="00E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6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40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4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2</cp:revision>
  <cp:lastPrinted>2010-11-17T17:09:00Z</cp:lastPrinted>
  <dcterms:created xsi:type="dcterms:W3CDTF">2015-07-23T00:33:00Z</dcterms:created>
  <dcterms:modified xsi:type="dcterms:W3CDTF">2015-07-23T00:33:00Z</dcterms:modified>
</cp:coreProperties>
</file>